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0A3A02" w14:textId="77777777" w:rsidR="00362A46" w:rsidRPr="003A1709" w:rsidRDefault="00362A46" w:rsidP="00362A46">
      <w:pPr>
        <w:rPr>
          <w:rFonts w:ascii="Candara" w:eastAsia="Lantinghei TC Demibold" w:hAnsi="Candara" w:cs="Farah"/>
          <w:sz w:val="28"/>
        </w:rPr>
      </w:pPr>
      <w:r>
        <w:rPr>
          <w:rFonts w:ascii="Candara" w:eastAsia="Lantinghei TC Demibold" w:hAnsi="Candara" w:cs="Farah"/>
          <w:sz w:val="28"/>
        </w:rPr>
        <w:t xml:space="preserve">Requirements for </w:t>
      </w:r>
      <w:r w:rsidRPr="003A1709">
        <w:rPr>
          <w:rFonts w:ascii="Candara" w:eastAsia="Lantinghei TC Demibold" w:hAnsi="Candara" w:cs="Farah"/>
          <w:i/>
          <w:sz w:val="28"/>
        </w:rPr>
        <w:t>Ad Astra</w:t>
      </w:r>
      <w:r w:rsidRPr="003A1709">
        <w:rPr>
          <w:rFonts w:ascii="Candara" w:eastAsia="Lantinghei TC Demibold" w:hAnsi="Candara" w:cs="Farah"/>
          <w:sz w:val="28"/>
        </w:rPr>
        <w:t xml:space="preserve"> Workbook Check #1 </w:t>
      </w:r>
    </w:p>
    <w:p w14:paraId="306040CF" w14:textId="77777777" w:rsidR="00362A46" w:rsidRDefault="00362A46" w:rsidP="00362A46">
      <w:pPr>
        <w:rPr>
          <w:rFonts w:ascii="Candara" w:eastAsia="Lantinghei TC Demibold" w:hAnsi="Candara" w:cs="Farah"/>
          <w:sz w:val="28"/>
        </w:rPr>
      </w:pPr>
    </w:p>
    <w:p w14:paraId="77A31632" w14:textId="77777777" w:rsidR="00362A46" w:rsidRPr="003A1709" w:rsidRDefault="00362A46" w:rsidP="00362A46">
      <w:pPr>
        <w:rPr>
          <w:rFonts w:ascii="Candara" w:eastAsia="Lantinghei TC Demibold" w:hAnsi="Candara" w:cs="Farah"/>
          <w:sz w:val="28"/>
        </w:rPr>
      </w:pPr>
      <w:bookmarkStart w:id="0" w:name="_GoBack"/>
      <w:bookmarkEnd w:id="0"/>
      <w:r w:rsidRPr="003A1709">
        <w:rPr>
          <w:rFonts w:ascii="Candara" w:eastAsia="Lantinghei TC Demibold" w:hAnsi="Candara" w:cs="Farah"/>
          <w:sz w:val="28"/>
        </w:rPr>
        <w:t xml:space="preserve">If you have checked all these boxes, then your AA workbook is clean, organized, and ready to go! </w:t>
      </w:r>
    </w:p>
    <w:p w14:paraId="46976391" w14:textId="77777777" w:rsidR="00362A46" w:rsidRPr="003A1709" w:rsidRDefault="00362A46" w:rsidP="00362A46">
      <w:pPr>
        <w:rPr>
          <w:rFonts w:ascii="Candara" w:eastAsia="Lantinghei TC Demibold" w:hAnsi="Candara" w:cs="Farah"/>
          <w:sz w:val="28"/>
        </w:rPr>
      </w:pPr>
    </w:p>
    <w:p w14:paraId="38D37EA1" w14:textId="77777777" w:rsidR="00362A46" w:rsidRPr="003A1709" w:rsidRDefault="00362A46" w:rsidP="00362A46">
      <w:pPr>
        <w:pStyle w:val="ListParagraph"/>
        <w:numPr>
          <w:ilvl w:val="0"/>
          <w:numId w:val="1"/>
        </w:numPr>
        <w:rPr>
          <w:rFonts w:ascii="Candara" w:eastAsia="Lantinghei TC Demibold" w:hAnsi="Candara" w:cs="Farah"/>
          <w:sz w:val="28"/>
        </w:rPr>
      </w:pPr>
      <w:r w:rsidRPr="003A1709">
        <w:rPr>
          <w:rFonts w:ascii="Candara" w:eastAsia="Lantinghei TC Demibold" w:hAnsi="Candara" w:cs="Farah"/>
          <w:sz w:val="28"/>
        </w:rPr>
        <w:t xml:space="preserve">My first and last name is on the front of my </w:t>
      </w:r>
      <w:r w:rsidRPr="003A1709">
        <w:rPr>
          <w:rFonts w:ascii="Candara" w:eastAsia="Lantinghei TC Demibold" w:hAnsi="Candara" w:cs="Farah"/>
          <w:i/>
          <w:sz w:val="28"/>
        </w:rPr>
        <w:t>Ad Astra</w:t>
      </w:r>
      <w:r w:rsidRPr="003A1709">
        <w:rPr>
          <w:rFonts w:ascii="Candara" w:eastAsia="Lantinghei TC Demibold" w:hAnsi="Candara" w:cs="Farah"/>
          <w:sz w:val="28"/>
        </w:rPr>
        <w:t xml:space="preserve"> workbook</w:t>
      </w:r>
    </w:p>
    <w:p w14:paraId="24ADAEDF" w14:textId="77777777" w:rsidR="00362A46" w:rsidRPr="003A1709" w:rsidRDefault="00362A46" w:rsidP="00362A46">
      <w:pPr>
        <w:pStyle w:val="ListParagraph"/>
        <w:numPr>
          <w:ilvl w:val="0"/>
          <w:numId w:val="1"/>
        </w:numPr>
        <w:rPr>
          <w:rFonts w:ascii="Candara" w:eastAsia="Lantinghei TC Demibold" w:hAnsi="Candara" w:cs="Farah"/>
          <w:sz w:val="28"/>
        </w:rPr>
      </w:pPr>
      <w:r w:rsidRPr="003A1709">
        <w:rPr>
          <w:rFonts w:ascii="Candara" w:eastAsia="Lantinghei TC Demibold" w:hAnsi="Candara" w:cs="Farah"/>
          <w:sz w:val="28"/>
        </w:rPr>
        <w:t xml:space="preserve">My class period is on the front of my </w:t>
      </w:r>
      <w:r w:rsidRPr="003A1709">
        <w:rPr>
          <w:rFonts w:ascii="Candara" w:eastAsia="Lantinghei TC Demibold" w:hAnsi="Candara" w:cs="Farah"/>
          <w:i/>
          <w:sz w:val="28"/>
        </w:rPr>
        <w:t>AA</w:t>
      </w:r>
      <w:r w:rsidRPr="003A1709">
        <w:rPr>
          <w:rFonts w:ascii="Candara" w:eastAsia="Lantinghei TC Demibold" w:hAnsi="Candara" w:cs="Farah"/>
          <w:sz w:val="28"/>
        </w:rPr>
        <w:t xml:space="preserve"> workbook</w:t>
      </w:r>
    </w:p>
    <w:p w14:paraId="361A6652" w14:textId="77777777" w:rsidR="00362A46" w:rsidRPr="003A1709" w:rsidRDefault="00362A46" w:rsidP="00362A46">
      <w:pPr>
        <w:pStyle w:val="ListParagraph"/>
        <w:numPr>
          <w:ilvl w:val="0"/>
          <w:numId w:val="1"/>
        </w:numPr>
        <w:rPr>
          <w:rFonts w:ascii="Candara" w:eastAsia="Lantinghei TC Demibold" w:hAnsi="Candara" w:cs="Farah"/>
          <w:sz w:val="28"/>
        </w:rPr>
      </w:pPr>
      <w:r w:rsidRPr="003A1709">
        <w:rPr>
          <w:rFonts w:ascii="Candara" w:eastAsia="Lantinghei TC Demibold" w:hAnsi="Candara" w:cs="Farah"/>
          <w:sz w:val="28"/>
        </w:rPr>
        <w:t xml:space="preserve">I have filled in the </w:t>
      </w:r>
      <w:r w:rsidRPr="003A1709">
        <w:rPr>
          <w:rFonts w:ascii="Candara" w:eastAsia="Calibri" w:hAnsi="Candara" w:cs="Calibri"/>
          <w:sz w:val="28"/>
        </w:rPr>
        <w:t>“</w:t>
      </w:r>
      <w:r w:rsidRPr="003A1709">
        <w:rPr>
          <w:rFonts w:ascii="Candara" w:eastAsia="Lantinghei TC Demibold" w:hAnsi="Candara" w:cs="Farah"/>
          <w:sz w:val="28"/>
        </w:rPr>
        <w:t>5 easy rules!</w:t>
      </w:r>
      <w:r w:rsidRPr="003A1709">
        <w:rPr>
          <w:rFonts w:ascii="Candara" w:eastAsia="Calibri" w:hAnsi="Candara" w:cs="Calibri"/>
          <w:sz w:val="28"/>
        </w:rPr>
        <w:t>” notes</w:t>
      </w:r>
      <w:r w:rsidRPr="003A1709">
        <w:rPr>
          <w:rFonts w:ascii="Candara" w:eastAsia="Lantinghei TC Demibold" w:hAnsi="Candara" w:cs="Farah"/>
          <w:sz w:val="28"/>
        </w:rPr>
        <w:t xml:space="preserve"> for Latin pronunciation on p. 2 </w:t>
      </w:r>
    </w:p>
    <w:p w14:paraId="2DD4324E" w14:textId="77777777" w:rsidR="00362A46" w:rsidRPr="003A1709" w:rsidRDefault="00362A46" w:rsidP="00362A46">
      <w:pPr>
        <w:pStyle w:val="ListParagraph"/>
        <w:numPr>
          <w:ilvl w:val="0"/>
          <w:numId w:val="1"/>
        </w:numPr>
        <w:rPr>
          <w:rFonts w:ascii="Candara" w:eastAsia="Lantinghei TC Demibold" w:hAnsi="Candara" w:cs="Farah"/>
          <w:sz w:val="28"/>
        </w:rPr>
      </w:pPr>
      <w:r w:rsidRPr="003A1709">
        <w:rPr>
          <w:rFonts w:ascii="Candara" w:eastAsia="Lantinghei TC Demibold" w:hAnsi="Candara" w:cs="Farah"/>
          <w:sz w:val="28"/>
        </w:rPr>
        <w:t xml:space="preserve">I have filled in the note </w:t>
      </w:r>
      <w:r w:rsidRPr="003A1709">
        <w:rPr>
          <w:rFonts w:ascii="Candara" w:eastAsia="Calibri" w:hAnsi="Candara" w:cs="Calibri"/>
          <w:sz w:val="28"/>
        </w:rPr>
        <w:t>“</w:t>
      </w:r>
      <w:r w:rsidRPr="003A1709">
        <w:rPr>
          <w:rFonts w:ascii="Candara" w:eastAsia="Lantinghei TC Demibold" w:hAnsi="Candara" w:cs="Farah"/>
          <w:sz w:val="28"/>
        </w:rPr>
        <w:t>Why are we studying a dead language?</w:t>
      </w:r>
      <w:r w:rsidRPr="003A1709">
        <w:rPr>
          <w:rFonts w:ascii="Candara" w:eastAsia="Calibri" w:hAnsi="Candara" w:cs="Calibri"/>
          <w:sz w:val="28"/>
        </w:rPr>
        <w:t>”</w:t>
      </w:r>
      <w:r w:rsidRPr="003A1709">
        <w:rPr>
          <w:rFonts w:ascii="Candara" w:eastAsia="Lantinghei TC Demibold" w:hAnsi="Candara" w:cs="Farah"/>
          <w:sz w:val="28"/>
        </w:rPr>
        <w:t xml:space="preserve"> on p. 9</w:t>
      </w:r>
    </w:p>
    <w:p w14:paraId="409A9DFF" w14:textId="77777777" w:rsidR="00362A46" w:rsidRPr="003A1709" w:rsidRDefault="00362A46" w:rsidP="00362A46">
      <w:pPr>
        <w:pStyle w:val="ListParagraph"/>
        <w:numPr>
          <w:ilvl w:val="0"/>
          <w:numId w:val="1"/>
        </w:numPr>
        <w:rPr>
          <w:rFonts w:ascii="Candara" w:eastAsia="Lantinghei TC Demibold" w:hAnsi="Candara" w:cs="Farah"/>
          <w:sz w:val="28"/>
        </w:rPr>
      </w:pPr>
      <w:r w:rsidRPr="003A1709">
        <w:rPr>
          <w:rFonts w:ascii="Candara" w:eastAsia="Lantinghei TC Demibold" w:hAnsi="Candara" w:cs="Farah"/>
          <w:sz w:val="28"/>
        </w:rPr>
        <w:t xml:space="preserve">I have completed the </w:t>
      </w:r>
      <w:r w:rsidRPr="003A1709">
        <w:rPr>
          <w:rFonts w:ascii="Candara" w:eastAsia="Calibri" w:hAnsi="Candara" w:cs="Calibri"/>
          <w:sz w:val="28"/>
        </w:rPr>
        <w:t>“</w:t>
      </w:r>
      <w:r w:rsidRPr="003A1709">
        <w:rPr>
          <w:rFonts w:ascii="Candara" w:eastAsia="Lantinghei TC Demibold" w:hAnsi="Candara" w:cs="Farah"/>
          <w:sz w:val="28"/>
        </w:rPr>
        <w:t>Matching Derivatives</w:t>
      </w:r>
      <w:r w:rsidRPr="003A1709">
        <w:rPr>
          <w:rFonts w:ascii="Candara" w:eastAsia="Calibri" w:hAnsi="Candara" w:cs="Calibri"/>
          <w:sz w:val="28"/>
        </w:rPr>
        <w:t>”</w:t>
      </w:r>
      <w:r w:rsidRPr="003A1709">
        <w:rPr>
          <w:rFonts w:ascii="Candara" w:eastAsia="Lantinghei TC Demibold" w:hAnsi="Candara" w:cs="Farah"/>
          <w:sz w:val="28"/>
        </w:rPr>
        <w:t xml:space="preserve"> exercise on p. 11 </w:t>
      </w:r>
    </w:p>
    <w:p w14:paraId="06AC1A4E" w14:textId="77777777" w:rsidR="00362A46" w:rsidRPr="003A1709" w:rsidRDefault="00362A46" w:rsidP="00362A46">
      <w:pPr>
        <w:pStyle w:val="ListParagraph"/>
        <w:numPr>
          <w:ilvl w:val="0"/>
          <w:numId w:val="1"/>
        </w:numPr>
        <w:rPr>
          <w:rFonts w:ascii="Candara" w:eastAsia="Lantinghei TC Demibold" w:hAnsi="Candara" w:cs="Farah"/>
          <w:sz w:val="28"/>
        </w:rPr>
      </w:pPr>
      <w:r w:rsidRPr="003A1709">
        <w:rPr>
          <w:rFonts w:ascii="Candara" w:eastAsia="Lantinghei TC Demibold" w:hAnsi="Candara" w:cs="Farah"/>
          <w:sz w:val="28"/>
        </w:rPr>
        <w:t xml:space="preserve">I have completed the </w:t>
      </w:r>
      <w:r w:rsidRPr="003A1709">
        <w:rPr>
          <w:rFonts w:ascii="Candara" w:eastAsia="Calibri" w:hAnsi="Candara" w:cs="Calibri"/>
          <w:sz w:val="28"/>
        </w:rPr>
        <w:t>“</w:t>
      </w:r>
      <w:r w:rsidRPr="003A1709">
        <w:rPr>
          <w:rFonts w:ascii="Candara" w:eastAsia="Lantinghei TC Demibold" w:hAnsi="Candara" w:cs="Farah"/>
          <w:sz w:val="28"/>
        </w:rPr>
        <w:t>Derivative Hunt</w:t>
      </w:r>
      <w:r w:rsidRPr="003A1709">
        <w:rPr>
          <w:rFonts w:ascii="Candara" w:eastAsia="Calibri" w:hAnsi="Candara" w:cs="Calibri"/>
          <w:sz w:val="28"/>
        </w:rPr>
        <w:t>”</w:t>
      </w:r>
      <w:r w:rsidRPr="003A1709">
        <w:rPr>
          <w:rFonts w:ascii="Candara" w:eastAsia="Lantinghei TC Demibold" w:hAnsi="Candara" w:cs="Farah"/>
          <w:sz w:val="28"/>
        </w:rPr>
        <w:t xml:space="preserve"> exercise on p. 17</w:t>
      </w:r>
    </w:p>
    <w:p w14:paraId="1379CD93" w14:textId="77777777" w:rsidR="00362A46" w:rsidRPr="003A1709" w:rsidRDefault="00362A46" w:rsidP="00362A46">
      <w:pPr>
        <w:pStyle w:val="ListParagraph"/>
        <w:numPr>
          <w:ilvl w:val="0"/>
          <w:numId w:val="1"/>
        </w:numPr>
        <w:rPr>
          <w:rFonts w:ascii="Candara" w:eastAsia="Lantinghei TC Demibold" w:hAnsi="Candara" w:cs="Farah"/>
          <w:sz w:val="28"/>
        </w:rPr>
      </w:pPr>
      <w:r w:rsidRPr="003A1709">
        <w:rPr>
          <w:rFonts w:ascii="Candara" w:eastAsia="Lantinghei TC Demibold" w:hAnsi="Candara" w:cs="Farah"/>
          <w:sz w:val="28"/>
        </w:rPr>
        <w:t>I have filled in the timeline on p. 21</w:t>
      </w:r>
    </w:p>
    <w:p w14:paraId="42D02C76" w14:textId="77777777" w:rsidR="00362A46" w:rsidRPr="003A1709" w:rsidRDefault="00362A46" w:rsidP="00362A46">
      <w:pPr>
        <w:pStyle w:val="ListParagraph"/>
        <w:numPr>
          <w:ilvl w:val="0"/>
          <w:numId w:val="1"/>
        </w:numPr>
        <w:rPr>
          <w:rFonts w:ascii="Candara" w:eastAsia="Lantinghei TC Demibold" w:hAnsi="Candara" w:cs="Farah"/>
          <w:sz w:val="28"/>
        </w:rPr>
      </w:pPr>
      <w:r w:rsidRPr="003A1709">
        <w:rPr>
          <w:rFonts w:ascii="Candara" w:eastAsia="Lantinghei TC Demibold" w:hAnsi="Candara" w:cs="Farah"/>
          <w:sz w:val="28"/>
        </w:rPr>
        <w:t xml:space="preserve">I have written a translation of the Chapter 1 comic story on p. 23 </w:t>
      </w:r>
    </w:p>
    <w:p w14:paraId="47467D37" w14:textId="77777777" w:rsidR="00362A46" w:rsidRPr="003A1709" w:rsidRDefault="00362A46" w:rsidP="00362A46">
      <w:pPr>
        <w:pStyle w:val="ListParagraph"/>
        <w:numPr>
          <w:ilvl w:val="0"/>
          <w:numId w:val="1"/>
        </w:numPr>
        <w:rPr>
          <w:rFonts w:ascii="Candara" w:eastAsia="Lantinghei TC Demibold" w:hAnsi="Candara" w:cs="Farah"/>
          <w:sz w:val="28"/>
        </w:rPr>
      </w:pPr>
      <w:r w:rsidRPr="003A1709">
        <w:rPr>
          <w:rFonts w:ascii="Candara" w:eastAsia="Lantinghei TC Demibold" w:hAnsi="Candara" w:cs="Farah"/>
          <w:sz w:val="28"/>
        </w:rPr>
        <w:t xml:space="preserve">There are 6 LYCUs with the Latin and English translation written down on p. 3 </w:t>
      </w:r>
    </w:p>
    <w:p w14:paraId="763E725B" w14:textId="77777777" w:rsidR="00362A46" w:rsidRPr="003A1709" w:rsidRDefault="00362A46" w:rsidP="00362A46">
      <w:pPr>
        <w:pStyle w:val="ListParagraph"/>
        <w:numPr>
          <w:ilvl w:val="1"/>
          <w:numId w:val="1"/>
        </w:numPr>
        <w:rPr>
          <w:rFonts w:ascii="Candara" w:eastAsia="Lantinghei TC Demibold" w:hAnsi="Candara" w:cs="Farah"/>
          <w:i/>
          <w:sz w:val="28"/>
        </w:rPr>
      </w:pPr>
      <w:r w:rsidRPr="003A1709">
        <w:rPr>
          <w:rFonts w:ascii="Candara" w:eastAsia="Lantinghei TC Demibold" w:hAnsi="Candara" w:cs="Farah"/>
          <w:sz w:val="28"/>
        </w:rPr>
        <w:t xml:space="preserve">The LYCUs for this chapter are </w:t>
      </w:r>
      <w:r w:rsidRPr="003A1709">
        <w:rPr>
          <w:rFonts w:ascii="Candara" w:eastAsia="Lantinghei TC Demibold" w:hAnsi="Candara" w:cs="Farah"/>
          <w:i/>
          <w:sz w:val="28"/>
        </w:rPr>
        <w:t>carpe diem</w:t>
      </w:r>
      <w:r w:rsidRPr="003A1709">
        <w:rPr>
          <w:rFonts w:ascii="Candara" w:eastAsia="Lantinghei TC Demibold" w:hAnsi="Candara" w:cs="Farah"/>
          <w:sz w:val="28"/>
        </w:rPr>
        <w:t xml:space="preserve">, </w:t>
      </w:r>
      <w:r w:rsidRPr="003A1709">
        <w:rPr>
          <w:rFonts w:ascii="Candara" w:eastAsia="Lantinghei TC Demibold" w:hAnsi="Candara" w:cs="Farah"/>
          <w:i/>
          <w:sz w:val="28"/>
        </w:rPr>
        <w:t>bona fide</w:t>
      </w:r>
      <w:r w:rsidRPr="003A1709">
        <w:rPr>
          <w:rFonts w:ascii="Candara" w:eastAsia="Lantinghei TC Demibold" w:hAnsi="Candara" w:cs="Farah"/>
          <w:sz w:val="28"/>
        </w:rPr>
        <w:t xml:space="preserve">, </w:t>
      </w:r>
      <w:r w:rsidRPr="003A1709">
        <w:rPr>
          <w:rFonts w:ascii="Candara" w:eastAsia="Lantinghei TC Demibold" w:hAnsi="Candara" w:cs="Farah"/>
          <w:i/>
          <w:sz w:val="28"/>
        </w:rPr>
        <w:t xml:space="preserve">ad </w:t>
      </w:r>
      <w:proofErr w:type="spellStart"/>
      <w:r w:rsidRPr="003A1709">
        <w:rPr>
          <w:rFonts w:ascii="Candara" w:eastAsia="Lantinghei TC Demibold" w:hAnsi="Candara" w:cs="Farah"/>
          <w:i/>
          <w:sz w:val="28"/>
        </w:rPr>
        <w:t>astra</w:t>
      </w:r>
      <w:proofErr w:type="spellEnd"/>
      <w:r w:rsidRPr="003A1709">
        <w:rPr>
          <w:rFonts w:ascii="Candara" w:eastAsia="Lantinghei TC Demibold" w:hAnsi="Candara" w:cs="Farah"/>
          <w:i/>
          <w:sz w:val="28"/>
        </w:rPr>
        <w:t xml:space="preserve"> per </w:t>
      </w:r>
      <w:proofErr w:type="spellStart"/>
      <w:r w:rsidRPr="003A1709">
        <w:rPr>
          <w:rFonts w:ascii="Candara" w:eastAsia="Lantinghei TC Demibold" w:hAnsi="Candara" w:cs="Farah"/>
          <w:i/>
          <w:sz w:val="28"/>
        </w:rPr>
        <w:t>aspera</w:t>
      </w:r>
      <w:proofErr w:type="spellEnd"/>
      <w:r w:rsidRPr="003A1709">
        <w:rPr>
          <w:rFonts w:ascii="Candara" w:eastAsia="Lantinghei TC Demibold" w:hAnsi="Candara" w:cs="Farah"/>
          <w:sz w:val="28"/>
        </w:rPr>
        <w:t xml:space="preserve">, </w:t>
      </w:r>
      <w:r w:rsidRPr="003A1709">
        <w:rPr>
          <w:rFonts w:ascii="Candara" w:eastAsia="Lantinghei TC Demibold" w:hAnsi="Candara" w:cs="Farah"/>
          <w:i/>
          <w:sz w:val="28"/>
        </w:rPr>
        <w:t>NB</w:t>
      </w:r>
      <w:r w:rsidRPr="003A1709">
        <w:rPr>
          <w:rFonts w:ascii="Candara" w:eastAsia="Lantinghei TC Demibold" w:hAnsi="Candara" w:cs="Farah"/>
          <w:sz w:val="28"/>
        </w:rPr>
        <w:t xml:space="preserve">, </w:t>
      </w:r>
      <w:r w:rsidRPr="003A1709">
        <w:rPr>
          <w:rFonts w:ascii="Candara" w:eastAsia="Lantinghei TC Demibold" w:hAnsi="Candara" w:cs="Farah"/>
          <w:i/>
          <w:sz w:val="28"/>
        </w:rPr>
        <w:t>AD</w:t>
      </w:r>
      <w:r w:rsidRPr="003A1709">
        <w:rPr>
          <w:rFonts w:ascii="Candara" w:eastAsia="Lantinghei TC Demibold" w:hAnsi="Candara" w:cs="Farah"/>
          <w:sz w:val="28"/>
        </w:rPr>
        <w:t xml:space="preserve">, and </w:t>
      </w:r>
      <w:r w:rsidRPr="003A1709">
        <w:rPr>
          <w:rFonts w:ascii="Candara" w:eastAsia="Lantinghei TC Demibold" w:hAnsi="Candara" w:cs="Farah"/>
          <w:i/>
          <w:sz w:val="28"/>
        </w:rPr>
        <w:t xml:space="preserve">tempus fugit </w:t>
      </w:r>
    </w:p>
    <w:p w14:paraId="54B602EB" w14:textId="77777777" w:rsidR="00362A46" w:rsidRPr="003A1709" w:rsidRDefault="00362A46" w:rsidP="00362A46">
      <w:pPr>
        <w:pStyle w:val="ListParagraph"/>
        <w:numPr>
          <w:ilvl w:val="0"/>
          <w:numId w:val="1"/>
        </w:numPr>
        <w:rPr>
          <w:rFonts w:ascii="Candara" w:eastAsia="Lantinghei TC Demibold" w:hAnsi="Candara" w:cs="Farah"/>
          <w:i/>
          <w:sz w:val="28"/>
        </w:rPr>
      </w:pPr>
      <w:r w:rsidRPr="003A1709">
        <w:rPr>
          <w:rFonts w:ascii="Candara" w:eastAsia="Lantinghei TC Demibold" w:hAnsi="Candara" w:cs="Farah"/>
          <w:sz w:val="28"/>
        </w:rPr>
        <w:t xml:space="preserve">My handwriting is neat and legible (easy-to-read) </w:t>
      </w:r>
    </w:p>
    <w:p w14:paraId="659AE6EE" w14:textId="77777777" w:rsidR="00362A46" w:rsidRPr="003A1709" w:rsidRDefault="00362A46" w:rsidP="00362A46">
      <w:pPr>
        <w:pStyle w:val="ListParagraph"/>
        <w:numPr>
          <w:ilvl w:val="0"/>
          <w:numId w:val="1"/>
        </w:numPr>
        <w:rPr>
          <w:rFonts w:ascii="Candara" w:eastAsia="Lantinghei TC Demibold" w:hAnsi="Candara" w:cs="Farah"/>
          <w:sz w:val="28"/>
        </w:rPr>
      </w:pPr>
      <w:r w:rsidRPr="003A1709">
        <w:rPr>
          <w:rFonts w:ascii="Candara" w:eastAsia="Lantinghei TC Demibold" w:hAnsi="Candara" w:cs="Farah"/>
          <w:sz w:val="28"/>
        </w:rPr>
        <w:t xml:space="preserve">My notebook has minimal or no doodles </w:t>
      </w:r>
    </w:p>
    <w:p w14:paraId="029A3871" w14:textId="77777777" w:rsidR="00362A46" w:rsidRPr="003A1709" w:rsidRDefault="00362A46" w:rsidP="00362A46">
      <w:pPr>
        <w:rPr>
          <w:rFonts w:ascii="Candara" w:eastAsia="Lantinghei TC Demibold" w:hAnsi="Candara" w:cs="Farah"/>
          <w:sz w:val="28"/>
        </w:rPr>
      </w:pPr>
    </w:p>
    <w:p w14:paraId="717403D1" w14:textId="77777777" w:rsidR="00FB67C5" w:rsidRPr="00362A46" w:rsidRDefault="00362A46" w:rsidP="00362A46"/>
    <w:sectPr w:rsidR="00FB67C5" w:rsidRPr="00362A46" w:rsidSect="002777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Lantinghei TC Demibold">
    <w:panose1 w:val="03000509000000000000"/>
    <w:charset w:val="88"/>
    <w:family w:val="auto"/>
    <w:pitch w:val="variable"/>
    <w:sig w:usb0="00000001" w:usb1="080E0000" w:usb2="00000010" w:usb3="00000000" w:csb0="00100000" w:csb1="00000000"/>
  </w:font>
  <w:font w:name="Farah">
    <w:panose1 w:val="00000400000000000000"/>
    <w:charset w:val="B2"/>
    <w:family w:val="auto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D1788C"/>
    <w:multiLevelType w:val="hybridMultilevel"/>
    <w:tmpl w:val="BB3C6F54"/>
    <w:lvl w:ilvl="0" w:tplc="E520A278">
      <w:start w:val="1"/>
      <w:numFmt w:val="bullet"/>
      <w:lvlText w:val="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A46"/>
    <w:rsid w:val="002777E5"/>
    <w:rsid w:val="00362A46"/>
    <w:rsid w:val="00475508"/>
    <w:rsid w:val="00590146"/>
    <w:rsid w:val="00766708"/>
    <w:rsid w:val="008064E4"/>
    <w:rsid w:val="00A07242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C6272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2A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2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771</Characters>
  <Application>Microsoft Macintosh Word</Application>
  <DocSecurity>0</DocSecurity>
  <Lines>6</Lines>
  <Paragraphs>1</Paragraphs>
  <ScaleCrop>false</ScaleCrop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1</cp:revision>
  <dcterms:created xsi:type="dcterms:W3CDTF">2017-09-11T00:34:00Z</dcterms:created>
  <dcterms:modified xsi:type="dcterms:W3CDTF">2017-09-11T00:34:00Z</dcterms:modified>
</cp:coreProperties>
</file>